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438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2003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Пойковский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№7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Е.В. Кеся, находящийся по адресу: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Пойковский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Промышленная зона 7А,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заместителя 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>г.Пыть-Яха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 Аксеновой Ю.С.,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5.59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по тексту КоАП РФ), 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Закирова Артура </w:t>
      </w:r>
      <w:r>
        <w:rPr>
          <w:rFonts w:ascii="Times New Roman" w:eastAsia="Times New Roman" w:hAnsi="Times New Roman" w:cs="Times New Roman"/>
          <w:sz w:val="28"/>
          <w:szCs w:val="28"/>
        </w:rPr>
        <w:t>Гайсови</w:t>
      </w:r>
      <w:r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41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PassportDatagrp-4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по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Style w:val="cat-UserDefinedgrp-5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UserDefinedgrp-5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документ, удостоверяющий личность -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стоверение серии </w:t>
      </w:r>
      <w:r>
        <w:rPr>
          <w:rStyle w:val="cat-ExternalSystemDefinedgrp-49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ExternalSystemDefinedgrp-50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выдано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Республике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Башкортостан,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состоящего в должности главного специалиста - эксперта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территориального отдела Управления Федеральной службы по надзору в сфере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защиты прав потребителей и благополучия человека по Ханты-Мансийскому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автономному округу - Югре в городе Нефте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юганске, Нефтеюганском районе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городе </w:t>
      </w:r>
      <w:r>
        <w:rPr>
          <w:rFonts w:ascii="Times New Roman" w:eastAsia="Times New Roman" w:hAnsi="Times New Roman" w:cs="Times New Roman"/>
          <w:sz w:val="28"/>
          <w:szCs w:val="28"/>
        </w:rPr>
        <w:t>Пыть-Яхе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09.02.2024, находясь на своём рабочем месте по адресу: Российская Федерация, Ханты-Мансийский автономный округ - Югра, город Нефтеюганск, улица Набережная, дом 12, кабинет без нумерации,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Закиров А.Г., замещая должность главного специалиста - эксперта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территориального отдела Управления Федеральной службы по надзору в сфере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защиты прав потребителей и благополучия человека по Ханты-Мансийскому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автономному округу - Югре в городе Нефте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юганске, Нефтеюганском районе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городе </w:t>
      </w:r>
      <w:r>
        <w:rPr>
          <w:rFonts w:ascii="Times New Roman" w:eastAsia="Times New Roman" w:hAnsi="Times New Roman" w:cs="Times New Roman"/>
          <w:sz w:val="28"/>
          <w:szCs w:val="28"/>
        </w:rPr>
        <w:t>Пыть-Яхе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допустил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 установленного порядка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рассмотрения обращения </w:t>
      </w:r>
      <w:r>
        <w:rPr>
          <w:rStyle w:val="cat-UserDefinedgrp-53rplc-30"/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вопросу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её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благоприятные условия проживания, а именно нарушил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положения Федерального закона Федерального з</w:t>
      </w:r>
      <w:r>
        <w:rPr>
          <w:rFonts w:ascii="Times New Roman" w:eastAsia="Times New Roman" w:hAnsi="Times New Roman" w:cs="Times New Roman"/>
          <w:sz w:val="28"/>
          <w:szCs w:val="28"/>
        </w:rPr>
        <w:t>акона от 2 мая 2006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59-ФЗ «</w:t>
      </w:r>
      <w:r>
        <w:rPr>
          <w:rFonts w:ascii="Times New Roman" w:eastAsia="Times New Roman" w:hAnsi="Times New Roman" w:cs="Times New Roman"/>
          <w:sz w:val="28"/>
          <w:szCs w:val="28"/>
        </w:rPr>
        <w:t>О порядке рассмотрения обращений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>г.Пыть-Яха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 Аксенова Ю.С.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поддержал</w:t>
      </w:r>
      <w:r>
        <w:rPr>
          <w:rFonts w:ascii="Times New Roman" w:eastAsia="Times New Roman" w:hAnsi="Times New Roman" w:cs="Times New Roman"/>
          <w:sz w:val="28"/>
          <w:szCs w:val="28"/>
        </w:rPr>
        <w:t>а постановление о возбуждении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Просил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Закирова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5.59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Закиров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явился</w:t>
      </w:r>
      <w:r>
        <w:rPr>
          <w:rFonts w:ascii="Times New Roman" w:eastAsia="Times New Roman" w:hAnsi="Times New Roman" w:cs="Times New Roman"/>
          <w:sz w:val="28"/>
          <w:szCs w:val="28"/>
        </w:rPr>
        <w:t>, о времени и месте рассмотрения дела об административном правонарушении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телефонограммой, защитника в суд не направил, ходатайств не заявил, в связи с чем судья считает возможным рассмотреть дело в его отсутствие.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Потерпевшая </w:t>
      </w:r>
      <w:r>
        <w:rPr>
          <w:rStyle w:val="cat-UserDefinedgrp-53rplc-37"/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не явилась, о времени и месте рассмотрения дела об административном правонарушении извещена надлежащим образом телефонограммой, представителя в суд не направила, ходатайств не заявила, в связи с чем судья считает возможным рассмотреть дело в её отсутствие.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прокурора, и</w:t>
      </w:r>
      <w:r>
        <w:rPr>
          <w:rFonts w:ascii="Times New Roman" w:eastAsia="Times New Roman" w:hAnsi="Times New Roman" w:cs="Times New Roman"/>
          <w:sz w:val="28"/>
          <w:szCs w:val="28"/>
        </w:rPr>
        <w:t>сследовав письменные материалы дела об административном правонарушении, 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следующему: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марта 2024 г. </w:t>
      </w:r>
      <w:r>
        <w:rPr>
          <w:rFonts w:ascii="Times New Roman" w:eastAsia="Times New Roman" w:hAnsi="Times New Roman" w:cs="Times New Roman"/>
          <w:sz w:val="28"/>
          <w:szCs w:val="28"/>
        </w:rPr>
        <w:t>Закирову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вменяется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szCs w:val="28"/>
        </w:rPr>
        <w:t>5.59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10 Федерального закона № 59-ФЗ от 02.05.2006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принимает меры, направленные на восстановление или защиту нарушенных прав, свобод и законных интересов гражданина; дает письменный ответ по существу поставленных в обращении вопросов,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>
      <w:pPr>
        <w:widowControl w:val="0"/>
        <w:spacing w:before="0" w:after="0" w:line="322" w:lineRule="atLeast"/>
        <w:ind w:firstLine="78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9 Федерального закона № 59-ФЗ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>
      <w:pPr>
        <w:widowControl w:val="0"/>
        <w:spacing w:before="0" w:after="0" w:line="322" w:lineRule="atLeast"/>
        <w:ind w:firstLine="78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3 статьи 5 Федерального закона № 59-ФЗ гражданин имеет право получать письменный ответ по существу поставленных в обращении вопросов, за исключением случаев, указанных в статье 1 1 данного закона, а в случае, предусмотренном частью 5.1 статьи 11 данного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widowControl w:val="0"/>
        <w:spacing w:before="0" w:after="0" w:line="322" w:lineRule="atLeast"/>
        <w:ind w:firstLine="78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11.01.2024 в территориальный отдел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Федеральной службы по надзору в сфере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защиты прав потребителей и благополучия человека по Ханты-Мансийскому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автономному округу - Югре в городе Нефте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юганске, Нефтеюганском районе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городе </w:t>
      </w:r>
      <w:r>
        <w:rPr>
          <w:rFonts w:ascii="Times New Roman" w:eastAsia="Times New Roman" w:hAnsi="Times New Roman" w:cs="Times New Roman"/>
          <w:sz w:val="28"/>
          <w:szCs w:val="28"/>
        </w:rPr>
        <w:t>Пыть-Яхе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поступило письменное обращение </w:t>
      </w:r>
      <w:r>
        <w:rPr>
          <w:rStyle w:val="cat-UserDefinedgrp-53rplc-46"/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по вопросу нарушения ее прав на благоприятные условия проживания в связи с размещением на первом этаже многоквартирного дома № 17 в 1 микрорайоне гор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 продовольственных магазинов, в которых размещены холодильные камеры, создающие шум и вибрацию, что мешает спокойному проживанию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единственном для неё жилище. </w:t>
      </w:r>
    </w:p>
    <w:p>
      <w:pPr>
        <w:widowControl w:val="0"/>
        <w:spacing w:before="0" w:after="0" w:line="322" w:lineRule="atLeast"/>
        <w:ind w:firstLine="78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части 3 статьи 10 Федерального закона от 02.05.2006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59-ФЗ "О порядке рассмотрения обращений граждан Российской Федерации" </w:t>
      </w:r>
      <w:r>
        <w:rPr>
          <w:rFonts w:ascii="Times New Roman" w:eastAsia="Times New Roman" w:hAnsi="Times New Roman" w:cs="Times New Roman"/>
          <w:sz w:val="28"/>
          <w:szCs w:val="28"/>
        </w:rPr>
        <w:t>Ответ на обращение подписывается руководителем государственного органа или органа местного самоуправления, 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уполномоченным на то лицом.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22" w:lineRule="atLeast"/>
        <w:ind w:firstLine="78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09.02.2024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заявителю </w:t>
      </w:r>
      <w:r>
        <w:rPr>
          <w:rStyle w:val="cat-UserDefinedgrp-53rplc-51"/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 обращение от 11.01.2024 г. дан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главным специалистом - экспертом территориального отдела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Федеральной службы по надзору в сфере защиты прав потребителей и благополучия человека по Ханты-Мансийскому автономному округу - Югре в городе Нефтеюганске, Нефтеюганском районе и городе </w:t>
      </w:r>
      <w:r>
        <w:rPr>
          <w:rFonts w:ascii="Times New Roman" w:eastAsia="Times New Roman" w:hAnsi="Times New Roman" w:cs="Times New Roman"/>
          <w:sz w:val="28"/>
          <w:szCs w:val="28"/>
        </w:rPr>
        <w:t>Пыть-Яхе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Закировым А.Г., что соответствует требованиям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3.1.1 должностного регламента федерального государственного гражданского, замещающего должность главного специалиста-эксперта территориального отдела, в обязанности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входит в том числе и своевременное и полное рассмотрение обращений, жалоб, заявлений, запросов органов государственной власти, органов местного самоуправления, юридических лиц, индивидуальных предпринимателей и граждан, в сроки установленные законодательством Российской Федерации.</w:t>
      </w:r>
    </w:p>
    <w:p>
      <w:pPr>
        <w:widowControl w:val="0"/>
        <w:spacing w:before="0" w:after="0" w:line="322" w:lineRule="atLeast"/>
        <w:ind w:firstLine="78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Как вид</w:t>
      </w:r>
      <w:r>
        <w:rPr>
          <w:rFonts w:ascii="Times New Roman" w:eastAsia="Times New Roman" w:hAnsi="Times New Roman" w:cs="Times New Roman"/>
          <w:sz w:val="28"/>
          <w:szCs w:val="28"/>
        </w:rPr>
        <w:t>но из исследованных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материалов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 - эксперт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территориального отдела </w:t>
      </w:r>
      <w:r>
        <w:rPr>
          <w:rFonts w:ascii="Times New Roman" w:eastAsia="Times New Roman" w:hAnsi="Times New Roman" w:cs="Times New Roman"/>
          <w:sz w:val="28"/>
          <w:szCs w:val="28"/>
        </w:rPr>
        <w:t>Закиров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организовал и не обеспечил полное, всестороннее и объективное рассмотрение обращения </w:t>
      </w:r>
      <w:r>
        <w:rPr>
          <w:rStyle w:val="cat-UserDefinedgrp-53rplc-60"/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заявителю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 формальный ответ, часть доводов заявителя о нарушении федерального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аконодательства проигнорированы, </w:t>
      </w:r>
      <w:r>
        <w:rPr>
          <w:rFonts w:ascii="Times New Roman" w:eastAsia="Times New Roman" w:hAnsi="Times New Roman" w:cs="Times New Roman"/>
          <w:sz w:val="28"/>
          <w:szCs w:val="28"/>
        </w:rPr>
        <w:t>в ответе не прописано о принятом территориальным отделом решении на просьбу заявителя об обращении в ее интересах в суд с исковым заявлением о запрете деятельности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довольственных магазинов в доме, не приложены запрашиваемые </w:t>
      </w:r>
      <w:r>
        <w:rPr>
          <w:rStyle w:val="cat-UserDefinedgrp-53rplc-62"/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результаты административного расследования, проведенные территориальным отделом, и описанные в письме от 14.01.2019 № 417.</w:t>
      </w:r>
    </w:p>
    <w:p>
      <w:pPr>
        <w:widowControl w:val="0"/>
        <w:spacing w:before="0" w:after="0" w:line="322" w:lineRule="atLeast"/>
        <w:ind w:firstLine="78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требования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8 Федерально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закона № 59-ФЗ от 02.05.2006 г. главным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специалистом - экспертом территориального отдела Управления Федеральной службы по надзору в сфере защиты прав потребителей и благополучия человека по Ханты-Мансийскому автономному округу - Югре в городе Нефтеюганске, Нефтеюганском районе и городе </w:t>
      </w:r>
      <w:r>
        <w:rPr>
          <w:rFonts w:ascii="Times New Roman" w:eastAsia="Times New Roman" w:hAnsi="Times New Roman" w:cs="Times New Roman"/>
          <w:sz w:val="28"/>
          <w:szCs w:val="28"/>
        </w:rPr>
        <w:t>Пыть-Яхе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Закировым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нарушены.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за данное нарушение предусмотрена ст. 5.59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материалы дела, оценивая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предоставленные доказательства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их совокупности, пришел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вмененного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ст. 5.59 Кодекса Российской Федерации об административных правонарушениях, доказана и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тверждена доказательствами по делу: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 возбуждении дела об административном правонарушении от 27.03.2024 г., заявлением </w:t>
      </w:r>
      <w:r>
        <w:rPr>
          <w:rStyle w:val="cat-UserDefinedgrp-53rplc-73"/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прокуратуру </w:t>
      </w:r>
      <w:r>
        <w:rPr>
          <w:rFonts w:ascii="Times New Roman" w:eastAsia="Times New Roman" w:hAnsi="Times New Roman" w:cs="Times New Roman"/>
          <w:sz w:val="28"/>
          <w:szCs w:val="28"/>
        </w:rPr>
        <w:t>г.Пыть-Яха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заявлением </w:t>
      </w:r>
      <w:r>
        <w:rPr>
          <w:rStyle w:val="cat-UserDefinedgrp-53rplc-76"/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начальнику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территориального отдела Управления Федеральной службы по надзору в сфере защиты прав потребителей и благополучия человека по Ханты-Мансийскому автономному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округу - Югре в городе Нефтеюганске, Нефтеюганском районе и городе </w:t>
      </w:r>
      <w:r>
        <w:rPr>
          <w:rFonts w:ascii="Times New Roman" w:eastAsia="Times New Roman" w:hAnsi="Times New Roman" w:cs="Times New Roman"/>
          <w:sz w:val="28"/>
          <w:szCs w:val="28"/>
        </w:rPr>
        <w:t>Пыть-Яхе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11.01.2024 г.; ответом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специалиста - эксперта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территориального отдела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09.02.2024 г. на обращение </w:t>
      </w:r>
      <w:r>
        <w:rPr>
          <w:rStyle w:val="cat-UserDefinedgrp-53rplc-85"/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.№ 74 от 11.01.2024 г.;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ответом зам. начальника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территориального отдела Управления Федеральной службы по надзору в сфере защиты прав потребителей и благополучия человека по Ханты-Мансийскому автономному округу - Югре в городе Нефтеюганске, Нефтеюганском районе и городе </w:t>
      </w:r>
      <w:r>
        <w:rPr>
          <w:rFonts w:ascii="Times New Roman" w:eastAsia="Times New Roman" w:hAnsi="Times New Roman" w:cs="Times New Roman"/>
          <w:sz w:val="28"/>
          <w:szCs w:val="28"/>
        </w:rPr>
        <w:t>Пыть-Яхе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14.01.2019 г. на обращения </w:t>
      </w:r>
      <w:r>
        <w:rPr>
          <w:rStyle w:val="cat-UserDefinedgrp-53rplc-93"/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(</w:t>
      </w:r>
      <w:r>
        <w:rPr>
          <w:rFonts w:ascii="Times New Roman" w:eastAsia="Times New Roman" w:hAnsi="Times New Roman" w:cs="Times New Roman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.№ 06 от 16.01.2019 г., </w:t>
      </w:r>
      <w:r>
        <w:rPr>
          <w:rFonts w:ascii="Times New Roman" w:eastAsia="Times New Roman" w:hAnsi="Times New Roman" w:cs="Times New Roman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.№ 17 от 05.02.2029 г.); объяснением </w:t>
      </w:r>
      <w:r>
        <w:rPr>
          <w:rStyle w:val="cat-UserDefinedgrp-53rplc-97"/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05.03.2024 г.; решением Прокуратуры </w:t>
      </w:r>
      <w:r>
        <w:rPr>
          <w:rFonts w:ascii="Times New Roman" w:eastAsia="Times New Roman" w:hAnsi="Times New Roman" w:cs="Times New Roman"/>
          <w:sz w:val="28"/>
          <w:szCs w:val="28"/>
        </w:rPr>
        <w:t>г.Пыть-Яха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проверки; запросом прокуратуры </w:t>
      </w:r>
      <w:r>
        <w:rPr>
          <w:rFonts w:ascii="Times New Roman" w:eastAsia="Times New Roman" w:hAnsi="Times New Roman" w:cs="Times New Roman"/>
          <w:sz w:val="28"/>
          <w:szCs w:val="28"/>
        </w:rPr>
        <w:t>г.Пыть-Яха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территориального отдела Управления Федеральной службы по надзору в сфере защиты прав потребителей и благополучия человека по Ханты-Мансийскому автономному округу - Югре в городе Нефтеюганске, Нефтеюганском районе и городе </w:t>
      </w:r>
      <w:r>
        <w:rPr>
          <w:rFonts w:ascii="Times New Roman" w:eastAsia="Times New Roman" w:hAnsi="Times New Roman" w:cs="Times New Roman"/>
          <w:sz w:val="28"/>
          <w:szCs w:val="28"/>
        </w:rPr>
        <w:t>Пыть-Яхе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ответом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территориального отдела Управления Федеральной службы по надзору в сфере защиты прав потребителей и благополучия человека по Ханты-Мансийскому автономному округу - Югре в городе Нефтеюганске, Нефтеюганском районе и городе </w:t>
      </w:r>
      <w:r>
        <w:rPr>
          <w:rFonts w:ascii="Times New Roman" w:eastAsia="Times New Roman" w:hAnsi="Times New Roman" w:cs="Times New Roman"/>
          <w:sz w:val="28"/>
          <w:szCs w:val="28"/>
        </w:rPr>
        <w:t>Пыть-Яхе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запрос прокуратуры </w:t>
      </w:r>
      <w:r>
        <w:rPr>
          <w:rFonts w:ascii="Times New Roman" w:eastAsia="Times New Roman" w:hAnsi="Times New Roman" w:cs="Times New Roman"/>
          <w:sz w:val="28"/>
          <w:szCs w:val="28"/>
        </w:rPr>
        <w:t>г.Пыть-Яха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19.03.2024 г.; объяснением Закирова А.Г. от 22.03.2024 г.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Закирова А.Г.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 5.59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46661/entry/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публично значимых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ункций, за исключением случаев,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53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5.39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56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5.63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4.2 и 4.3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судья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степень тяжести и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Закирову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Courier New" w:eastAsia="Courier New" w:hAnsi="Courier New" w:cs="Courier New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29.9, 29.10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Закирова Артура </w:t>
      </w:r>
      <w:r>
        <w:rPr>
          <w:rFonts w:ascii="Times New Roman" w:eastAsia="Times New Roman" w:hAnsi="Times New Roman" w:cs="Times New Roman"/>
          <w:sz w:val="28"/>
          <w:szCs w:val="28"/>
        </w:rPr>
        <w:t>Гайсовича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5.59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5000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(пять тысяч)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 по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 реквизитам: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</w:t>
      </w:r>
      <w:r>
        <w:rPr>
          <w:rStyle w:val="cat-OrganizationNamegrp-43rplc-1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Ханты-Мансийск//УФК по Ханты-Мансийскому автономному округу, номер счета получателя 03100643000000018700, номер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банка получателя платежа 40102810245370000007, БИК 007162163, ИНН 8601073664, КПП 860101001, ОКТМО 71874000 КБК 72011601203019000140,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0412365400395004382405180</w:t>
      </w:r>
      <w:r>
        <w:rPr>
          <w:rFonts w:ascii="Times New Roman" w:eastAsia="Times New Roman" w:hAnsi="Times New Roman" w:cs="Times New Roman"/>
          <w:sz w:val="28"/>
          <w:szCs w:val="28"/>
        </w:rPr>
        <w:t>, наименование платежа – административный штраф.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может быть обжаловано и опротестовано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в течение 10 суток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Е.В. Кеся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head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20665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ExternalSystemDefinedgrp-48rplc-9">
    <w:name w:val="cat-ExternalSystemDefined grp-48 rplc-9"/>
    <w:basedOn w:val="DefaultParagraphFont"/>
  </w:style>
  <w:style w:type="character" w:customStyle="1" w:styleId="cat-PassportDatagrp-41rplc-10">
    <w:name w:val="cat-PassportData grp-41 rplc-10"/>
    <w:basedOn w:val="DefaultParagraphFont"/>
  </w:style>
  <w:style w:type="character" w:customStyle="1" w:styleId="cat-PassportDatagrp-42rplc-11">
    <w:name w:val="cat-PassportData grp-42 rplc-11"/>
    <w:basedOn w:val="DefaultParagraphFont"/>
  </w:style>
  <w:style w:type="character" w:customStyle="1" w:styleId="cat-UserDefinedgrp-51rplc-13">
    <w:name w:val="cat-UserDefined grp-51 rplc-13"/>
    <w:basedOn w:val="DefaultParagraphFont"/>
  </w:style>
  <w:style w:type="character" w:customStyle="1" w:styleId="cat-UserDefinedgrp-52rplc-15">
    <w:name w:val="cat-UserDefined grp-52 rplc-15"/>
    <w:basedOn w:val="DefaultParagraphFont"/>
  </w:style>
  <w:style w:type="character" w:customStyle="1" w:styleId="cat-ExternalSystemDefinedgrp-49rplc-17">
    <w:name w:val="cat-ExternalSystemDefined grp-49 rplc-17"/>
    <w:basedOn w:val="DefaultParagraphFont"/>
  </w:style>
  <w:style w:type="character" w:customStyle="1" w:styleId="cat-ExternalSystemDefinedgrp-50rplc-18">
    <w:name w:val="cat-ExternalSystemDefined grp-50 rplc-18"/>
    <w:basedOn w:val="DefaultParagraphFont"/>
  </w:style>
  <w:style w:type="character" w:customStyle="1" w:styleId="cat-UserDefinedgrp-53rplc-30">
    <w:name w:val="cat-UserDefined grp-53 rplc-30"/>
    <w:basedOn w:val="DefaultParagraphFont"/>
  </w:style>
  <w:style w:type="character" w:customStyle="1" w:styleId="cat-UserDefinedgrp-53rplc-37">
    <w:name w:val="cat-UserDefined grp-53 rplc-37"/>
    <w:basedOn w:val="DefaultParagraphFont"/>
  </w:style>
  <w:style w:type="character" w:customStyle="1" w:styleId="cat-UserDefinedgrp-53rplc-46">
    <w:name w:val="cat-UserDefined grp-53 rplc-46"/>
    <w:basedOn w:val="DefaultParagraphFont"/>
  </w:style>
  <w:style w:type="character" w:customStyle="1" w:styleId="cat-UserDefinedgrp-53rplc-51">
    <w:name w:val="cat-UserDefined grp-53 rplc-51"/>
    <w:basedOn w:val="DefaultParagraphFont"/>
  </w:style>
  <w:style w:type="character" w:customStyle="1" w:styleId="cat-UserDefinedgrp-53rplc-60">
    <w:name w:val="cat-UserDefined grp-53 rplc-60"/>
    <w:basedOn w:val="DefaultParagraphFont"/>
  </w:style>
  <w:style w:type="character" w:customStyle="1" w:styleId="cat-UserDefinedgrp-53rplc-62">
    <w:name w:val="cat-UserDefined grp-53 rplc-62"/>
    <w:basedOn w:val="DefaultParagraphFont"/>
  </w:style>
  <w:style w:type="character" w:customStyle="1" w:styleId="cat-UserDefinedgrp-53rplc-73">
    <w:name w:val="cat-UserDefined grp-53 rplc-73"/>
    <w:basedOn w:val="DefaultParagraphFont"/>
  </w:style>
  <w:style w:type="character" w:customStyle="1" w:styleId="cat-UserDefinedgrp-53rplc-76">
    <w:name w:val="cat-UserDefined grp-53 rplc-76"/>
    <w:basedOn w:val="DefaultParagraphFont"/>
  </w:style>
  <w:style w:type="character" w:customStyle="1" w:styleId="cat-UserDefinedgrp-53rplc-85">
    <w:name w:val="cat-UserDefined grp-53 rplc-85"/>
    <w:basedOn w:val="DefaultParagraphFont"/>
  </w:style>
  <w:style w:type="character" w:customStyle="1" w:styleId="cat-UserDefinedgrp-53rplc-93">
    <w:name w:val="cat-UserDefined grp-53 rplc-93"/>
    <w:basedOn w:val="DefaultParagraphFont"/>
  </w:style>
  <w:style w:type="character" w:customStyle="1" w:styleId="cat-UserDefinedgrp-53rplc-97">
    <w:name w:val="cat-UserDefined grp-53 rplc-97"/>
    <w:basedOn w:val="DefaultParagraphFont"/>
  </w:style>
  <w:style w:type="character" w:customStyle="1" w:styleId="cat-OrganizationNamegrp-43rplc-122">
    <w:name w:val="cat-OrganizationName grp-43 rplc-122"/>
    <w:basedOn w:val="DefaultParagraphFont"/>
  </w:style>
  <w:style w:type="character" w:customStyle="1" w:styleId="cat-UserDefinedgrp-54rplc-129">
    <w:name w:val="cat-UserDefined grp-54 rplc-1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1D8EB-94B2-4FC7-B40C-DF14B0EF2DB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